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2EF" w:rsidRDefault="007E51E7" w:rsidP="007E51E7">
      <w:pPr>
        <w:spacing w:after="0" w:line="240" w:lineRule="auto"/>
        <w:jc w:val="right"/>
      </w:pPr>
      <w:r>
        <w:t>Приложение 2</w:t>
      </w:r>
    </w:p>
    <w:p w:rsidR="007E51E7" w:rsidRDefault="007E51E7" w:rsidP="007E51E7">
      <w:pPr>
        <w:spacing w:after="0" w:line="240" w:lineRule="auto"/>
        <w:jc w:val="right"/>
      </w:pPr>
      <w:r>
        <w:t>к ТЗ на установку пьезометров</w:t>
      </w:r>
    </w:p>
    <w:p w:rsidR="007E51E7" w:rsidRDefault="007E51E7" w:rsidP="007E51E7">
      <w:pPr>
        <w:spacing w:after="0" w:line="240" w:lineRule="auto"/>
        <w:jc w:val="right"/>
      </w:pPr>
      <w:r>
        <w:t>на земляных ГТС КВГЭС</w:t>
      </w:r>
    </w:p>
    <w:p w:rsidR="007E51E7" w:rsidRDefault="007E51E7" w:rsidP="007E51E7">
      <w:pPr>
        <w:spacing w:after="0" w:line="240" w:lineRule="auto"/>
        <w:jc w:val="center"/>
      </w:pPr>
      <w:r>
        <w:t>Схемы размещения дополнительных пьезометров</w:t>
      </w:r>
    </w:p>
    <w:p w:rsidR="007E51E7" w:rsidRDefault="007E51E7" w:rsidP="007E51E7">
      <w:pPr>
        <w:spacing w:after="0" w:line="240" w:lineRule="auto"/>
      </w:pPr>
      <w:r w:rsidRPr="007E51E7">
        <w:rPr>
          <w:noProof/>
          <w:lang w:eastAsia="ru-RU"/>
        </w:rPr>
        <w:drawing>
          <wp:inline distT="0" distB="0" distL="0" distR="0">
            <wp:extent cx="5940425" cy="6715125"/>
            <wp:effectExtent l="19050" t="0" r="317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9341" t="19186" r="5551" b="141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71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51E7" w:rsidRPr="0024685A" w:rsidRDefault="007E51E7" w:rsidP="007E51E7">
      <w:pPr>
        <w:pStyle w:val="1"/>
        <w:spacing w:line="360" w:lineRule="auto"/>
        <w:rPr>
          <w:iCs/>
        </w:rPr>
      </w:pPr>
      <w:r>
        <w:t xml:space="preserve">Рис.1 </w:t>
      </w:r>
      <w:r w:rsidRPr="00DA1CBB">
        <w:rPr>
          <w:iCs/>
        </w:rPr>
        <w:t xml:space="preserve">Схема размещения рекомендуемых пьезометров на дамбах подводящего канала </w:t>
      </w:r>
      <w:proofErr w:type="spellStart"/>
      <w:r w:rsidRPr="00DA1CBB">
        <w:rPr>
          <w:iCs/>
        </w:rPr>
        <w:t>Па</w:t>
      </w:r>
      <w:r>
        <w:rPr>
          <w:iCs/>
        </w:rPr>
        <w:t>ла</w:t>
      </w:r>
      <w:r w:rsidRPr="00DA1CBB">
        <w:rPr>
          <w:iCs/>
        </w:rPr>
        <w:t>коргской</w:t>
      </w:r>
      <w:proofErr w:type="spellEnd"/>
      <w:r w:rsidRPr="00DA1CBB">
        <w:rPr>
          <w:iCs/>
        </w:rPr>
        <w:t xml:space="preserve"> ГЭС</w:t>
      </w:r>
    </w:p>
    <w:p w:rsidR="007E51E7" w:rsidRDefault="007E51E7" w:rsidP="007E51E7">
      <w:pPr>
        <w:spacing w:after="0" w:line="240" w:lineRule="auto"/>
      </w:pPr>
    </w:p>
    <w:p w:rsidR="007E51E7" w:rsidRDefault="007E51E7" w:rsidP="007E51E7">
      <w:pPr>
        <w:spacing w:after="0" w:line="240" w:lineRule="auto"/>
      </w:pPr>
      <w:r w:rsidRPr="007E51E7">
        <w:rPr>
          <w:noProof/>
          <w:lang w:eastAsia="ru-RU"/>
        </w:rPr>
        <w:lastRenderedPageBreak/>
        <w:drawing>
          <wp:inline distT="0" distB="0" distL="0" distR="0">
            <wp:extent cx="5940425" cy="7982157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911" b="76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82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51E7" w:rsidRDefault="007E51E7" w:rsidP="007E51E7">
      <w:pPr>
        <w:spacing w:after="0" w:line="240" w:lineRule="auto"/>
        <w:rPr>
          <w:iCs/>
        </w:rPr>
      </w:pPr>
      <w:r>
        <w:t xml:space="preserve">Рис.2  </w:t>
      </w:r>
      <w:r w:rsidRPr="00F3553B">
        <w:rPr>
          <w:iCs/>
        </w:rPr>
        <w:t xml:space="preserve">Схема размещения дополнительных пьезометров на дамбах подводящего канала </w:t>
      </w:r>
      <w:proofErr w:type="spellStart"/>
      <w:r w:rsidRPr="00F3553B">
        <w:rPr>
          <w:iCs/>
        </w:rPr>
        <w:t>Маткожненской</w:t>
      </w:r>
      <w:proofErr w:type="spellEnd"/>
      <w:r w:rsidRPr="00F3553B">
        <w:rPr>
          <w:iCs/>
        </w:rPr>
        <w:t xml:space="preserve"> ГЭС</w:t>
      </w:r>
    </w:p>
    <w:p w:rsidR="00737C46" w:rsidRDefault="00737C46" w:rsidP="007E51E7">
      <w:pPr>
        <w:spacing w:after="0" w:line="240" w:lineRule="auto"/>
        <w:rPr>
          <w:iCs/>
        </w:rPr>
      </w:pPr>
    </w:p>
    <w:p w:rsidR="00737C46" w:rsidRDefault="00737C46" w:rsidP="007E51E7">
      <w:pPr>
        <w:spacing w:after="0" w:line="240" w:lineRule="auto"/>
      </w:pPr>
      <w:r w:rsidRPr="00737C46">
        <w:rPr>
          <w:iCs/>
        </w:rPr>
        <w:lastRenderedPageBreak/>
        <w:drawing>
          <wp:inline distT="0" distB="0" distL="0" distR="0">
            <wp:extent cx="5676900" cy="8915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1490" t="-1782" r="3500" b="104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891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C46" w:rsidRDefault="00737C46" w:rsidP="007E51E7">
      <w:pPr>
        <w:spacing w:after="0" w:line="240" w:lineRule="auto"/>
      </w:pPr>
      <w:r>
        <w:t xml:space="preserve">Рис.3 </w:t>
      </w:r>
      <w:r w:rsidRPr="00805914">
        <w:rPr>
          <w:iCs/>
          <w:sz w:val="24"/>
          <w:szCs w:val="24"/>
        </w:rPr>
        <w:t>Схема размещения дополнител</w:t>
      </w:r>
      <w:r>
        <w:rPr>
          <w:iCs/>
          <w:sz w:val="24"/>
          <w:szCs w:val="24"/>
        </w:rPr>
        <w:t>ьных пьезометров на плотинах № 1 и № 2 БГЭС</w:t>
      </w:r>
    </w:p>
    <w:p w:rsidR="00737C46" w:rsidRDefault="00737C46" w:rsidP="007E51E7">
      <w:pPr>
        <w:spacing w:after="0" w:line="240" w:lineRule="auto"/>
      </w:pPr>
      <w:r w:rsidRPr="00737C46">
        <w:lastRenderedPageBreak/>
        <w:drawing>
          <wp:inline distT="0" distB="0" distL="0" distR="0">
            <wp:extent cx="5940425" cy="7932641"/>
            <wp:effectExtent l="19050" t="0" r="3175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911" t="7867" r="3780" b="77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32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C46" w:rsidRDefault="00737C46" w:rsidP="007E51E7">
      <w:pPr>
        <w:spacing w:after="0" w:line="240" w:lineRule="auto"/>
      </w:pPr>
      <w:r>
        <w:t xml:space="preserve">Рис.4 </w:t>
      </w:r>
      <w:r w:rsidRPr="00805914">
        <w:rPr>
          <w:iCs/>
          <w:sz w:val="24"/>
          <w:szCs w:val="24"/>
        </w:rPr>
        <w:t>Схема размещения дополнительных пьезометров на плотинах № 3 и № 4</w:t>
      </w:r>
      <w:r>
        <w:rPr>
          <w:iCs/>
          <w:sz w:val="24"/>
          <w:szCs w:val="24"/>
        </w:rPr>
        <w:t xml:space="preserve"> Беломорской ГЭС</w:t>
      </w:r>
    </w:p>
    <w:sectPr w:rsidR="00737C46" w:rsidSect="003062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51E7"/>
    <w:rsid w:val="003062EF"/>
    <w:rsid w:val="00737C46"/>
    <w:rsid w:val="007E51E7"/>
    <w:rsid w:val="008E7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2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5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51E7"/>
    <w:rPr>
      <w:rFonts w:ascii="Tahoma" w:hAnsi="Tahoma" w:cs="Tahoma"/>
      <w:sz w:val="16"/>
      <w:szCs w:val="16"/>
    </w:rPr>
  </w:style>
  <w:style w:type="paragraph" w:customStyle="1" w:styleId="1">
    <w:name w:val="Обычный1"/>
    <w:link w:val="12"/>
    <w:rsid w:val="007E51E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2">
    <w:name w:val="Обычный1 Знак2"/>
    <w:basedOn w:val="a0"/>
    <w:link w:val="1"/>
    <w:rsid w:val="007E51E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71</Words>
  <Characters>406</Characters>
  <Application>Microsoft Office Word</Application>
  <DocSecurity>0</DocSecurity>
  <Lines>3</Lines>
  <Paragraphs>1</Paragraphs>
  <ScaleCrop>false</ScaleCrop>
  <Company>TGC1</Company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Тельманова</dc:creator>
  <cp:keywords/>
  <dc:description/>
  <cp:lastModifiedBy>Тельманова</cp:lastModifiedBy>
  <cp:revision>2</cp:revision>
  <dcterms:created xsi:type="dcterms:W3CDTF">2011-04-12T06:02:00Z</dcterms:created>
  <dcterms:modified xsi:type="dcterms:W3CDTF">2011-04-12T06:15:00Z</dcterms:modified>
</cp:coreProperties>
</file>